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746" w:rsidRDefault="00182A08">
      <w:pPr>
        <w:spacing w:line="240" w:lineRule="exact"/>
        <w:ind w:firstLine="496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81746" w:rsidRDefault="00182A08">
      <w:pPr>
        <w:spacing w:line="240" w:lineRule="exact"/>
        <w:ind w:firstLine="4961"/>
        <w:rPr>
          <w:sz w:val="28"/>
          <w:szCs w:val="28"/>
        </w:rPr>
      </w:pPr>
      <w:r>
        <w:rPr>
          <w:sz w:val="28"/>
          <w:szCs w:val="28"/>
        </w:rPr>
        <w:t xml:space="preserve">к письму министерства образования </w:t>
      </w:r>
    </w:p>
    <w:p w:rsidR="00381746" w:rsidRDefault="00182A08">
      <w:pPr>
        <w:spacing w:line="240" w:lineRule="exact"/>
        <w:ind w:firstLine="4961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</w:t>
      </w:r>
    </w:p>
    <w:p w:rsidR="00381746" w:rsidRDefault="00182A08">
      <w:pPr>
        <w:tabs>
          <w:tab w:val="left" w:pos="4678"/>
        </w:tabs>
        <w:spacing w:line="240" w:lineRule="exact"/>
        <w:ind w:firstLine="4961"/>
        <w:rPr>
          <w:sz w:val="28"/>
          <w:szCs w:val="28"/>
        </w:rPr>
      </w:pPr>
      <w:r>
        <w:rPr>
          <w:sz w:val="28"/>
          <w:szCs w:val="28"/>
        </w:rPr>
        <w:t>от№</w:t>
      </w:r>
    </w:p>
    <w:p w:rsidR="00381746" w:rsidRDefault="00381746">
      <w:pPr>
        <w:widowControl w:val="0"/>
        <w:ind w:firstLine="4962"/>
        <w:jc w:val="both"/>
        <w:rPr>
          <w:sz w:val="28"/>
        </w:rPr>
      </w:pPr>
    </w:p>
    <w:p w:rsidR="00381746" w:rsidRDefault="00182A0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381746" w:rsidRDefault="00182A08">
      <w:pPr>
        <w:widowControl w:val="0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о проведении </w:t>
      </w:r>
      <w:r>
        <w:rPr>
          <w:sz w:val="28"/>
          <w:szCs w:val="28"/>
        </w:rPr>
        <w:t>краевой Олимпиады по правилам дорожного движения</w:t>
      </w:r>
    </w:p>
    <w:p w:rsidR="00381746" w:rsidRDefault="00182A08">
      <w:pPr>
        <w:widowControl w:val="0"/>
        <w:jc w:val="center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для обучающихся общеобразовательных организаций Ставропольского края</w:t>
      </w:r>
    </w:p>
    <w:p w:rsidR="00381746" w:rsidRDefault="00381746">
      <w:pPr>
        <w:widowControl w:val="0"/>
        <w:ind w:firstLine="709"/>
        <w:jc w:val="center"/>
        <w:rPr>
          <w:color w:val="000000"/>
          <w:sz w:val="28"/>
          <w:szCs w:val="28"/>
          <w:lang w:eastAsia="ru-RU"/>
        </w:rPr>
      </w:pPr>
    </w:p>
    <w:p w:rsidR="00381746" w:rsidRDefault="00182A08">
      <w:pPr>
        <w:widowControl w:val="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I. Общие положения</w:t>
      </w:r>
    </w:p>
    <w:p w:rsidR="00381746" w:rsidRDefault="00381746">
      <w:pPr>
        <w:widowControl w:val="0"/>
        <w:jc w:val="center"/>
        <w:rPr>
          <w:color w:val="000000"/>
          <w:sz w:val="28"/>
          <w:szCs w:val="28"/>
          <w:lang w:eastAsia="ru-RU"/>
        </w:rPr>
      </w:pP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 </w:t>
      </w:r>
      <w:r>
        <w:rPr>
          <w:color w:val="000000"/>
          <w:sz w:val="28"/>
          <w:szCs w:val="28"/>
          <w:lang w:eastAsia="ru-RU"/>
        </w:rPr>
        <w:t>Настоящее Положение о краевой Олимпиаде</w:t>
      </w:r>
      <w:r>
        <w:rPr>
          <w:sz w:val="28"/>
          <w:szCs w:val="28"/>
        </w:rPr>
        <w:t>по правилам дорожного движения</w:t>
      </w:r>
      <w:r>
        <w:rPr>
          <w:color w:val="000000"/>
          <w:sz w:val="28"/>
          <w:szCs w:val="28"/>
          <w:lang w:eastAsia="ru-RU"/>
        </w:rPr>
        <w:t xml:space="preserve"> для обучающихся общеобразовательных организаций 1-11 классов (далее </w:t>
      </w:r>
      <w:r>
        <w:rPr>
          <w:sz w:val="28"/>
          <w:szCs w:val="28"/>
        </w:rPr>
        <w:t>–</w:t>
      </w:r>
      <w:r>
        <w:rPr>
          <w:color w:val="000000"/>
          <w:sz w:val="28"/>
          <w:szCs w:val="28"/>
          <w:lang w:eastAsia="ru-RU"/>
        </w:rPr>
        <w:t xml:space="preserve"> Олимпиада), определяет правила организации, проведения и участия, организационно-методическое обеспечение, права и п</w:t>
      </w:r>
      <w:r>
        <w:rPr>
          <w:color w:val="000000"/>
          <w:sz w:val="28"/>
          <w:szCs w:val="28"/>
          <w:lang w:eastAsia="ru-RU"/>
        </w:rPr>
        <w:t>орядок определения победителей и призеров Олимпиады.</w:t>
      </w:r>
    </w:p>
    <w:p w:rsidR="00381746" w:rsidRDefault="00381746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381746" w:rsidRDefault="00182A08">
      <w:pPr>
        <w:widowControl w:val="0"/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en-US" w:eastAsia="ru-RU"/>
        </w:rPr>
        <w:t>II</w:t>
      </w:r>
      <w:r>
        <w:rPr>
          <w:color w:val="000000"/>
          <w:sz w:val="28"/>
          <w:szCs w:val="28"/>
          <w:lang w:eastAsia="ru-RU"/>
        </w:rPr>
        <w:t>. Цели и задачи Олимпиады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2. Цели: </w:t>
      </w:r>
    </w:p>
    <w:p w:rsidR="00381746" w:rsidRDefault="00182A08">
      <w:pPr>
        <w:pStyle w:val="afd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пропаганда правил дорожного движения (далее – ПДД) среди обучающихся общеобразовательных организаций Ставропольского края и профилактика детского дорожно-транспортн</w:t>
      </w:r>
      <w:r>
        <w:rPr>
          <w:sz w:val="28"/>
          <w:szCs w:val="28"/>
        </w:rPr>
        <w:t>ого травматизма (далее – ДДТТ);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поддержка и развитие познавательных интересов обучающихся в области знаний ПДД, 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оказание содействия руководителям общеобразовательных организаций края в поиске новых форм работы в информационно-профилактическом направлении.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3.Задачи:</w:t>
      </w:r>
    </w:p>
    <w:p w:rsidR="00381746" w:rsidRPr="00C072EF" w:rsidRDefault="00182A08">
      <w:pPr>
        <w:pStyle w:val="afe"/>
        <w:tabs>
          <w:tab w:val="left" w:pos="142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72EF">
        <w:rPr>
          <w:rFonts w:ascii="Times New Roman" w:hAnsi="Times New Roman"/>
          <w:sz w:val="28"/>
          <w:szCs w:val="28"/>
          <w:lang w:val="ru-RU"/>
        </w:rPr>
        <w:t>формирование у обучающихся культуры безопасного поведения на дороге;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предоставление обучающимся возможности в наиболее полной форме проявить и выразить свои творческие и интеллектуальные способности. </w:t>
      </w:r>
    </w:p>
    <w:p w:rsidR="00381746" w:rsidRDefault="00381746">
      <w:pPr>
        <w:widowControl w:val="0"/>
        <w:ind w:firstLine="709"/>
        <w:jc w:val="center"/>
        <w:rPr>
          <w:color w:val="000000"/>
          <w:sz w:val="28"/>
          <w:szCs w:val="28"/>
          <w:lang w:eastAsia="ru-RU"/>
        </w:rPr>
      </w:pPr>
    </w:p>
    <w:p w:rsidR="00381746" w:rsidRDefault="00182A08">
      <w:pPr>
        <w:widowControl w:val="0"/>
        <w:ind w:firstLine="709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en-US" w:eastAsia="ru-RU"/>
        </w:rPr>
        <w:t>III</w:t>
      </w:r>
      <w:r>
        <w:rPr>
          <w:color w:val="000000"/>
          <w:sz w:val="28"/>
          <w:szCs w:val="28"/>
          <w:lang w:eastAsia="ru-RU"/>
        </w:rPr>
        <w:t>. Порядок проведения Олимпиады</w:t>
      </w:r>
    </w:p>
    <w:p w:rsidR="00381746" w:rsidRDefault="00381746">
      <w:pPr>
        <w:widowControl w:val="0"/>
        <w:ind w:firstLine="709"/>
        <w:jc w:val="center"/>
        <w:rPr>
          <w:color w:val="000000"/>
          <w:sz w:val="28"/>
          <w:szCs w:val="28"/>
          <w:lang w:eastAsia="ru-RU"/>
        </w:rPr>
      </w:pP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4. </w:t>
      </w:r>
      <w:r>
        <w:rPr>
          <w:color w:val="000000"/>
          <w:sz w:val="28"/>
          <w:szCs w:val="28"/>
          <w:lang w:eastAsia="ru-RU"/>
        </w:rPr>
        <w:t>Участниками Олимпиады могут быть обучающиеся 1-11 классов общеобразовательных организаций Ставропольского края (с учетом уровня образования: 1-4 класс; 5-8 класс, 9-11 класс).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5. Организатором краевого этапа Олимпиады</w:t>
      </w:r>
      <w:r w:rsidR="00C072EF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от министерства образования Ставропольс</w:t>
      </w:r>
      <w:r>
        <w:rPr>
          <w:color w:val="000000"/>
          <w:sz w:val="28"/>
          <w:szCs w:val="28"/>
          <w:lang w:eastAsia="ru-RU"/>
        </w:rPr>
        <w:t>кого края (далее – министерство) определено государственное бюджетное учреждение дополнительного образования «Краевой Центр развития творчества детей и юношества имени Ю.А. Гагарина»(далее – ГБУ ДО КЦРТДиЮ).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6. Организацию и проведение Олимпиады в территор</w:t>
      </w:r>
      <w:r>
        <w:rPr>
          <w:color w:val="000000"/>
          <w:sz w:val="28"/>
          <w:szCs w:val="28"/>
          <w:lang w:eastAsia="ru-RU"/>
        </w:rPr>
        <w:t>иях осуществляют органы управления образованием администраций муниципальных и городских округов Ставропольского края (далее – органы управления образованием).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7. Подготовку и проведение Олимпиады осуществляет Оргкомитет.</w:t>
      </w:r>
    </w:p>
    <w:p w:rsidR="00381746" w:rsidRDefault="00182A08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Оргкомитет: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принимает, осуществляет</w:t>
      </w:r>
      <w:r>
        <w:rPr>
          <w:color w:val="000000"/>
          <w:sz w:val="28"/>
          <w:szCs w:val="28"/>
          <w:lang w:eastAsia="ru-RU"/>
        </w:rPr>
        <w:t xml:space="preserve"> рассмотрение и оценку представленных материалов, определяет победителей Олимпиады;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составляет и утверждает протоколы с заключением о победителях Олимпиады; </w:t>
      </w:r>
    </w:p>
    <w:p w:rsidR="00381746" w:rsidRPr="00C072EF" w:rsidRDefault="00182A08">
      <w:pPr>
        <w:pStyle w:val="afb"/>
        <w:widowControl w:val="0"/>
        <w:spacing w:after="0"/>
        <w:ind w:left="0" w:firstLine="709"/>
        <w:jc w:val="both"/>
        <w:rPr>
          <w:b w:val="0"/>
          <w:spacing w:val="0"/>
          <w:lang w:val="ru-RU"/>
        </w:rPr>
      </w:pPr>
      <w:r w:rsidRPr="00C072EF">
        <w:rPr>
          <w:b w:val="0"/>
          <w:spacing w:val="0"/>
          <w:lang w:val="ru-RU"/>
        </w:rPr>
        <w:t>осуществляет консультацию по вопросам проведения Олимпиады.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Оргкомитет обязан: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создать равные усло</w:t>
      </w:r>
      <w:r>
        <w:rPr>
          <w:color w:val="000000"/>
          <w:sz w:val="28"/>
          <w:szCs w:val="28"/>
          <w:lang w:eastAsia="ru-RU"/>
        </w:rPr>
        <w:t>вия для всех участников Олимпиады;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соблюдать конфиденциальность сведений об окончательных результатах Олимпиады до даты официального объявления результатов.</w:t>
      </w:r>
    </w:p>
    <w:p w:rsidR="00381746" w:rsidRDefault="00182A08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Оргкомитет информирует органы управления образованием об итогах краевого этапа проведения Олимпиа</w:t>
      </w:r>
      <w:r>
        <w:rPr>
          <w:color w:val="000000"/>
          <w:sz w:val="28"/>
          <w:szCs w:val="28"/>
          <w:lang w:eastAsia="ru-RU"/>
        </w:rPr>
        <w:t>ды.</w:t>
      </w:r>
    </w:p>
    <w:p w:rsidR="00381746" w:rsidRDefault="00381746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381746" w:rsidRDefault="00182A08">
      <w:pPr>
        <w:widowControl w:val="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en-US" w:eastAsia="ru-RU"/>
        </w:rPr>
        <w:t>IV</w:t>
      </w:r>
      <w:r>
        <w:rPr>
          <w:color w:val="000000"/>
          <w:sz w:val="28"/>
          <w:szCs w:val="28"/>
          <w:lang w:eastAsia="ru-RU"/>
        </w:rPr>
        <w:t>. Сроки и порядок проведения Олимпиады</w:t>
      </w:r>
    </w:p>
    <w:p w:rsidR="00381746" w:rsidRDefault="00381746">
      <w:pPr>
        <w:widowControl w:val="0"/>
        <w:jc w:val="center"/>
        <w:rPr>
          <w:color w:val="000000"/>
          <w:sz w:val="28"/>
          <w:szCs w:val="28"/>
          <w:lang w:eastAsia="ru-RU"/>
        </w:rPr>
      </w:pP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8. Олимпиада проводится в два этапа: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муниципальный этап</w:t>
      </w:r>
      <w:r w:rsidR="00C072EF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– с </w:t>
      </w:r>
      <w:r>
        <w:rPr>
          <w:sz w:val="28"/>
          <w:szCs w:val="28"/>
        </w:rPr>
        <w:t>09 февраля по 20 марта 2026 года;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краевой этап – с 23</w:t>
      </w:r>
      <w:r>
        <w:rPr>
          <w:sz w:val="28"/>
          <w:szCs w:val="28"/>
        </w:rPr>
        <w:t>по 31 марта 2026</w:t>
      </w:r>
      <w:r>
        <w:rPr>
          <w:color w:val="000000"/>
          <w:sz w:val="28"/>
          <w:szCs w:val="28"/>
          <w:lang w:eastAsia="ru-RU"/>
        </w:rPr>
        <w:t>года.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9. </w:t>
      </w:r>
      <w:r>
        <w:rPr>
          <w:color w:val="000000"/>
          <w:sz w:val="28"/>
          <w:szCs w:val="28"/>
          <w:lang w:eastAsia="ru-RU"/>
        </w:rPr>
        <w:t xml:space="preserve">Задания выполняются на заранее подготовленных бланках каждым участником самостоятельно. На бланке должно быть зафиксировано время выполнения участником заданий. 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10. Педагог начисляет баллы за каждое правильно выполненное задание: </w:t>
      </w:r>
    </w:p>
    <w:p w:rsidR="00381746" w:rsidRDefault="00182A08">
      <w:pPr>
        <w:pStyle w:val="afd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учета баллов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7512"/>
      </w:tblGrid>
      <w:tr w:rsidR="00381746">
        <w:trPr>
          <w:trHeight w:val="395"/>
        </w:trPr>
        <w:tc>
          <w:tcPr>
            <w:tcW w:w="2235" w:type="dxa"/>
            <w:noWrap/>
            <w:vAlign w:val="center"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Ном</w:t>
            </w:r>
            <w:r>
              <w:rPr>
                <w:color w:val="000000"/>
              </w:rPr>
              <w:t>ер</w:t>
            </w:r>
          </w:p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задания</w:t>
            </w:r>
          </w:p>
        </w:tc>
        <w:tc>
          <w:tcPr>
            <w:tcW w:w="7512" w:type="dxa"/>
            <w:noWrap/>
            <w:vAlign w:val="center"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Максимальное количество баллов за правильное</w:t>
            </w:r>
          </w:p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и полностью выполненное задание</w:t>
            </w:r>
          </w:p>
        </w:tc>
      </w:tr>
      <w:tr w:rsidR="00381746">
        <w:tc>
          <w:tcPr>
            <w:tcW w:w="9747" w:type="dxa"/>
            <w:gridSpan w:val="2"/>
            <w:noWrap/>
          </w:tcPr>
          <w:p w:rsidR="00381746" w:rsidRDefault="00182A08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i/>
              </w:rPr>
              <w:t>Задание для учащихся 1-4 классов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1:</w:t>
            </w:r>
          </w:p>
        </w:tc>
        <w:tc>
          <w:tcPr>
            <w:tcW w:w="7512" w:type="dxa"/>
            <w:noWrap/>
            <w:vAlign w:val="center"/>
          </w:tcPr>
          <w:p w:rsidR="00381746" w:rsidRDefault="00182A08">
            <w:pPr>
              <w:ind w:left="57" w:right="57"/>
            </w:pPr>
            <w:r>
              <w:t>максимальное количество баллов за задание № 1:</w:t>
            </w:r>
          </w:p>
          <w:p w:rsidR="00381746" w:rsidRDefault="00182A08">
            <w:pPr>
              <w:ind w:right="57"/>
            </w:pPr>
            <w:r>
              <w:t>3 балла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2:</w:t>
            </w:r>
          </w:p>
        </w:tc>
        <w:tc>
          <w:tcPr>
            <w:tcW w:w="7512" w:type="dxa"/>
            <w:noWrap/>
            <w:vAlign w:val="center"/>
          </w:tcPr>
          <w:p w:rsidR="00381746" w:rsidRDefault="00182A08">
            <w:pPr>
              <w:ind w:left="57" w:right="57"/>
            </w:pPr>
            <w:r>
              <w:t>3 балла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3</w:t>
            </w: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color w:val="000000"/>
              </w:rPr>
              <w:t>3 балла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4</w:t>
            </w: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color w:val="000000"/>
              </w:rPr>
              <w:t>4 балла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5</w:t>
            </w: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</w:pPr>
            <w:r>
              <w:rPr>
                <w:color w:val="000000"/>
              </w:rPr>
              <w:t>10 баллов - максимум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381746">
            <w:pPr>
              <w:pStyle w:val="afd"/>
              <w:jc w:val="center"/>
              <w:rPr>
                <w:color w:val="000000"/>
              </w:rPr>
            </w:pP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Всего: 23 балла</w:t>
            </w:r>
          </w:p>
        </w:tc>
      </w:tr>
      <w:tr w:rsidR="00381746">
        <w:tc>
          <w:tcPr>
            <w:tcW w:w="9747" w:type="dxa"/>
            <w:gridSpan w:val="2"/>
            <w:noWrap/>
          </w:tcPr>
          <w:p w:rsidR="00381746" w:rsidRDefault="00182A08">
            <w:pPr>
              <w:jc w:val="center"/>
              <w:rPr>
                <w:b/>
                <w:color w:val="000000"/>
              </w:rPr>
            </w:pPr>
            <w:r>
              <w:rPr>
                <w:b/>
                <w:i/>
              </w:rPr>
              <w:t>Задание для учащихся 5-8 классов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Задание № 1: </w:t>
            </w:r>
          </w:p>
        </w:tc>
        <w:tc>
          <w:tcPr>
            <w:tcW w:w="7512" w:type="dxa"/>
            <w:noWrap/>
            <w:vAlign w:val="center"/>
          </w:tcPr>
          <w:p w:rsidR="00381746" w:rsidRDefault="00182A08">
            <w:pPr>
              <w:ind w:left="57" w:right="57"/>
            </w:pPr>
            <w:r>
              <w:t>максимальное количество баллов за задание № 1:</w:t>
            </w:r>
          </w:p>
          <w:p w:rsidR="00381746" w:rsidRDefault="00182A08">
            <w:pPr>
              <w:ind w:left="57" w:right="57"/>
            </w:pPr>
            <w:r>
              <w:t>10 баллов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2</w:t>
            </w: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color w:val="000000"/>
              </w:rPr>
              <w:t>3 балла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3:</w:t>
            </w: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color w:val="000000"/>
              </w:rPr>
              <w:t>2 баллов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4</w:t>
            </w: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color w:val="000000"/>
              </w:rPr>
              <w:t>3 балла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5</w:t>
            </w: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color w:val="000000"/>
              </w:rPr>
              <w:t>10 баллов -максимум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381746">
            <w:pPr>
              <w:pStyle w:val="afd"/>
              <w:jc w:val="center"/>
              <w:rPr>
                <w:color w:val="000000"/>
              </w:rPr>
            </w:pP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b/>
                <w:color w:val="000000"/>
              </w:rPr>
              <w:t>Всего: 28 баллов</w:t>
            </w:r>
          </w:p>
        </w:tc>
      </w:tr>
      <w:tr w:rsidR="00381746">
        <w:tc>
          <w:tcPr>
            <w:tcW w:w="9747" w:type="dxa"/>
            <w:gridSpan w:val="2"/>
            <w:noWrap/>
          </w:tcPr>
          <w:p w:rsidR="00381746" w:rsidRDefault="00182A08">
            <w:pPr>
              <w:jc w:val="center"/>
              <w:rPr>
                <w:b/>
                <w:color w:val="000000"/>
              </w:rPr>
            </w:pPr>
            <w:r>
              <w:rPr>
                <w:b/>
                <w:i/>
              </w:rPr>
              <w:t>Задание для учащихся 9-11 классов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1</w:t>
            </w: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color w:val="000000"/>
              </w:rPr>
              <w:t>22 балла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2</w:t>
            </w: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color w:val="000000"/>
              </w:rPr>
              <w:t xml:space="preserve">12 баллов 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3</w:t>
            </w: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color w:val="000000"/>
              </w:rPr>
              <w:t>3 балла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4</w:t>
            </w: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color w:val="000000"/>
              </w:rPr>
              <w:t>8 баллов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182A08">
            <w:pPr>
              <w:pStyle w:val="afd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 № 5</w:t>
            </w: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color w:val="000000"/>
              </w:rPr>
              <w:t>10 баллов - максимум</w:t>
            </w:r>
          </w:p>
        </w:tc>
      </w:tr>
      <w:tr w:rsidR="00381746">
        <w:tc>
          <w:tcPr>
            <w:tcW w:w="2235" w:type="dxa"/>
            <w:noWrap/>
          </w:tcPr>
          <w:p w:rsidR="00381746" w:rsidRDefault="00381746">
            <w:pPr>
              <w:pStyle w:val="afd"/>
              <w:jc w:val="center"/>
              <w:rPr>
                <w:color w:val="000000"/>
              </w:rPr>
            </w:pPr>
          </w:p>
        </w:tc>
        <w:tc>
          <w:tcPr>
            <w:tcW w:w="7512" w:type="dxa"/>
            <w:noWrap/>
          </w:tcPr>
          <w:p w:rsidR="00381746" w:rsidRDefault="00182A08">
            <w:pPr>
              <w:pStyle w:val="afd"/>
              <w:rPr>
                <w:color w:val="000000"/>
              </w:rPr>
            </w:pPr>
            <w:r>
              <w:rPr>
                <w:b/>
                <w:color w:val="000000"/>
              </w:rPr>
              <w:t>Всего: 55 баллов</w:t>
            </w:r>
          </w:p>
        </w:tc>
      </w:tr>
    </w:tbl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11. </w:t>
      </w:r>
      <w:r>
        <w:rPr>
          <w:color w:val="000000"/>
          <w:sz w:val="28"/>
          <w:szCs w:val="28"/>
          <w:lang w:eastAsia="ru-RU"/>
        </w:rPr>
        <w:t>Проверяющий педагог заполняет таблицу полученных участником баллов на бланке заданий.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В случае одинакового количества баллов у двоих и более участников, преимущество отдается участнику, потратившему меньшее количество времени на выполнение заданий. 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12. В </w:t>
      </w:r>
      <w:r>
        <w:rPr>
          <w:color w:val="000000"/>
          <w:sz w:val="28"/>
          <w:szCs w:val="28"/>
          <w:lang w:eastAsia="ru-RU"/>
        </w:rPr>
        <w:t>срок до 23марта 2026 года орган управления образованием представляет следующую информацию на адрес</w:t>
      </w:r>
      <w:r w:rsidR="00C072EF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ГБУ ДО КЦРТДиЮ (электронная</w:t>
      </w:r>
      <w:r w:rsidR="00C072EF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почта: </w:t>
      </w:r>
      <w:hyperlink r:id="rId7" w:history="1">
        <w:r>
          <w:rPr>
            <w:rFonts w:eastAsia="Arial Unicode MS"/>
            <w:sz w:val="28"/>
            <w:szCs w:val="28"/>
            <w:lang w:val="en-US" w:eastAsia="en-US"/>
          </w:rPr>
          <w:t>rds</w:t>
        </w:r>
        <w:r>
          <w:rPr>
            <w:rFonts w:eastAsia="Arial Unicode MS"/>
            <w:sz w:val="28"/>
            <w:szCs w:val="28"/>
            <w:lang w:eastAsia="en-US"/>
          </w:rPr>
          <w:t>_</w:t>
        </w:r>
        <w:r>
          <w:rPr>
            <w:rFonts w:eastAsia="Arial Unicode MS"/>
            <w:sz w:val="28"/>
            <w:szCs w:val="28"/>
            <w:lang w:val="en-US" w:eastAsia="en-US"/>
          </w:rPr>
          <w:t>gagarina</w:t>
        </w:r>
        <w:r>
          <w:rPr>
            <w:rFonts w:eastAsia="Arial Unicode MS"/>
            <w:sz w:val="28"/>
            <w:szCs w:val="28"/>
            <w:lang w:eastAsia="en-US"/>
          </w:rPr>
          <w:t>_61@</w:t>
        </w:r>
        <w:r>
          <w:rPr>
            <w:rFonts w:eastAsia="Arial Unicode MS"/>
            <w:sz w:val="28"/>
            <w:szCs w:val="28"/>
            <w:lang w:val="en-US" w:eastAsia="en-US"/>
          </w:rPr>
          <w:t>mail</w:t>
        </w:r>
        <w:r>
          <w:rPr>
            <w:rFonts w:eastAsia="Arial Unicode MS"/>
            <w:sz w:val="28"/>
            <w:szCs w:val="28"/>
            <w:lang w:eastAsia="en-US"/>
          </w:rPr>
          <w:t>.</w:t>
        </w:r>
        <w:r>
          <w:rPr>
            <w:rFonts w:eastAsia="Arial Unicode MS"/>
            <w:sz w:val="28"/>
            <w:szCs w:val="28"/>
            <w:lang w:val="en-US" w:eastAsia="en-US"/>
          </w:rPr>
          <w:t>ru</w:t>
        </w:r>
      </w:hyperlink>
      <w:r>
        <w:rPr>
          <w:rFonts w:eastAsia="Arial Unicode MS"/>
          <w:sz w:val="28"/>
          <w:szCs w:val="28"/>
          <w:lang w:eastAsia="en-US"/>
        </w:rPr>
        <w:t>) и в установленном порядке</w:t>
      </w:r>
      <w:r>
        <w:rPr>
          <w:color w:val="000000"/>
          <w:sz w:val="28"/>
          <w:szCs w:val="28"/>
          <w:lang w:eastAsia="ru-RU"/>
        </w:rPr>
        <w:t xml:space="preserve">: 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</w:t>
      </w:r>
      <w:r>
        <w:rPr>
          <w:color w:val="000000"/>
          <w:sz w:val="28"/>
          <w:szCs w:val="28"/>
          <w:lang w:eastAsia="ru-RU"/>
        </w:rPr>
        <w:t xml:space="preserve">ротокол о проведении муниципального этапа Олимпиады, отражающий процедуру проведения, </w:t>
      </w:r>
      <w:r>
        <w:rPr>
          <w:b/>
          <w:color w:val="000000"/>
          <w:sz w:val="28"/>
          <w:szCs w:val="28"/>
          <w:lang w:eastAsia="ru-RU"/>
        </w:rPr>
        <w:t>перечень учреждений, принявших участие в первом этапе Олимпиады, количество участников</w:t>
      </w:r>
      <w:r>
        <w:rPr>
          <w:color w:val="000000"/>
          <w:sz w:val="28"/>
          <w:szCs w:val="28"/>
          <w:lang w:eastAsia="ru-RU"/>
        </w:rPr>
        <w:t>. Протокол должен быть заверен печатью и подписью руководителя органа управления обр</w:t>
      </w:r>
      <w:r>
        <w:rPr>
          <w:color w:val="000000"/>
          <w:sz w:val="28"/>
          <w:szCs w:val="28"/>
          <w:lang w:eastAsia="ru-RU"/>
        </w:rPr>
        <w:t xml:space="preserve">азованием; 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работы участников–победителей, </w:t>
      </w:r>
      <w:r>
        <w:rPr>
          <w:b/>
          <w:color w:val="000000"/>
          <w:sz w:val="28"/>
          <w:szCs w:val="28"/>
          <w:lang w:eastAsia="ru-RU"/>
        </w:rPr>
        <w:t>занявших 1</w:t>
      </w:r>
      <w:r w:rsidR="00C072EF">
        <w:rPr>
          <w:b/>
          <w:color w:val="000000"/>
          <w:sz w:val="28"/>
          <w:szCs w:val="28"/>
          <w:lang w:eastAsia="ru-RU"/>
        </w:rPr>
        <w:t xml:space="preserve"> </w:t>
      </w:r>
      <w:r>
        <w:rPr>
          <w:b/>
          <w:color w:val="000000"/>
          <w:sz w:val="28"/>
          <w:szCs w:val="28"/>
          <w:lang w:eastAsia="ru-RU"/>
        </w:rPr>
        <w:t>места</w:t>
      </w:r>
      <w:r w:rsidR="00C072EF">
        <w:rPr>
          <w:b/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в каждой категории: 1-4 класс, 5-8 класс, 9-11 класс.</w:t>
      </w:r>
    </w:p>
    <w:p w:rsidR="00381746" w:rsidRDefault="00182A08">
      <w:pPr>
        <w:widowControl w:val="0"/>
        <w:shd w:val="clear" w:color="auto" w:fill="FFFFFF"/>
        <w:ind w:firstLine="72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13. Протоколы проведения Олимпиады и работы участников, представленные в</w:t>
      </w:r>
      <w:r w:rsidR="00C072EF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Оргкомитет после указанных сроков, не принимаются. </w:t>
      </w: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14. После 31марта</w:t>
      </w:r>
      <w:r>
        <w:rPr>
          <w:color w:val="000000"/>
          <w:sz w:val="28"/>
          <w:szCs w:val="28"/>
          <w:lang w:eastAsia="ru-RU"/>
        </w:rPr>
        <w:t xml:space="preserve"> 2026года Оргкомитет объявляет результаты проведения Олимпиады. </w:t>
      </w:r>
    </w:p>
    <w:p w:rsidR="00381746" w:rsidRDefault="00182A08">
      <w:pPr>
        <w:widowControl w:val="0"/>
        <w:ind w:firstLine="709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en-US" w:eastAsia="ru-RU"/>
        </w:rPr>
        <w:t>V</w:t>
      </w:r>
      <w:r>
        <w:rPr>
          <w:color w:val="000000"/>
          <w:sz w:val="28"/>
          <w:szCs w:val="28"/>
          <w:lang w:eastAsia="ru-RU"/>
        </w:rPr>
        <w:t>. Подведение итогов Олимпиады</w:t>
      </w:r>
    </w:p>
    <w:p w:rsidR="00381746" w:rsidRDefault="00381746">
      <w:pPr>
        <w:widowControl w:val="0"/>
        <w:ind w:firstLine="709"/>
        <w:jc w:val="center"/>
        <w:rPr>
          <w:color w:val="000000"/>
          <w:sz w:val="28"/>
          <w:szCs w:val="28"/>
          <w:lang w:eastAsia="ru-RU"/>
        </w:rPr>
      </w:pPr>
    </w:p>
    <w:p w:rsidR="00381746" w:rsidRDefault="00182A08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15. Среди участников будут определены победители с учетом каждой параллели: 1 место – три обучающихся, 2 место – три обучающихся, 3 место – три обучающихся. По</w:t>
      </w:r>
      <w:r>
        <w:rPr>
          <w:color w:val="000000"/>
          <w:sz w:val="28"/>
          <w:szCs w:val="28"/>
          <w:lang w:eastAsia="ru-RU"/>
        </w:rPr>
        <w:t>бедители краевого этапа награждаются дипломами Оргкомитета. Участники, занявшие 4 и 5 места, награждаются благодарственными письмами</w:t>
      </w:r>
      <w:r w:rsidR="00C072EF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Оргкомитета. </w:t>
      </w:r>
    </w:p>
    <w:p w:rsidR="00381746" w:rsidRDefault="00381746">
      <w:pPr>
        <w:spacing w:line="240" w:lineRule="exact"/>
        <w:ind w:firstLine="5761"/>
        <w:rPr>
          <w:sz w:val="28"/>
          <w:szCs w:val="28"/>
        </w:rPr>
      </w:pPr>
    </w:p>
    <w:p w:rsidR="00381746" w:rsidRDefault="00381746">
      <w:pPr>
        <w:spacing w:line="240" w:lineRule="exact"/>
        <w:ind w:firstLine="5761"/>
        <w:rPr>
          <w:sz w:val="28"/>
          <w:szCs w:val="28"/>
        </w:rPr>
      </w:pPr>
    </w:p>
    <w:p w:rsidR="00381746" w:rsidRDefault="00381746">
      <w:pPr>
        <w:spacing w:line="240" w:lineRule="exact"/>
        <w:ind w:firstLine="5761"/>
        <w:rPr>
          <w:sz w:val="28"/>
          <w:szCs w:val="28"/>
        </w:rPr>
      </w:pPr>
    </w:p>
    <w:p w:rsidR="00381746" w:rsidRDefault="00381746" w:rsidP="00C072EF">
      <w:pPr>
        <w:spacing w:line="240" w:lineRule="exact"/>
        <w:rPr>
          <w:sz w:val="28"/>
          <w:szCs w:val="28"/>
        </w:rPr>
      </w:pPr>
    </w:p>
    <w:p w:rsidR="00381746" w:rsidRDefault="00381746">
      <w:pPr>
        <w:spacing w:line="240" w:lineRule="exact"/>
        <w:ind w:firstLine="5761"/>
        <w:rPr>
          <w:sz w:val="28"/>
          <w:szCs w:val="28"/>
        </w:rPr>
      </w:pPr>
    </w:p>
    <w:p w:rsidR="00381746" w:rsidRDefault="00381746">
      <w:pPr>
        <w:spacing w:line="240" w:lineRule="exact"/>
        <w:ind w:firstLine="5761"/>
        <w:rPr>
          <w:sz w:val="28"/>
          <w:szCs w:val="28"/>
        </w:rPr>
      </w:pPr>
    </w:p>
    <w:p w:rsidR="00381746" w:rsidRDefault="00381746">
      <w:pPr>
        <w:spacing w:line="240" w:lineRule="exact"/>
        <w:ind w:firstLine="5761"/>
        <w:rPr>
          <w:sz w:val="28"/>
          <w:szCs w:val="28"/>
        </w:rPr>
      </w:pPr>
    </w:p>
    <w:p w:rsidR="00381746" w:rsidRDefault="00381746">
      <w:pPr>
        <w:spacing w:line="240" w:lineRule="exact"/>
        <w:ind w:firstLine="5761"/>
        <w:rPr>
          <w:sz w:val="28"/>
          <w:szCs w:val="28"/>
        </w:rPr>
      </w:pPr>
    </w:p>
    <w:p w:rsidR="00381746" w:rsidRDefault="00381746">
      <w:pPr>
        <w:spacing w:line="240" w:lineRule="exact"/>
        <w:ind w:firstLine="5761"/>
        <w:rPr>
          <w:sz w:val="28"/>
          <w:szCs w:val="28"/>
        </w:rPr>
      </w:pPr>
    </w:p>
    <w:p w:rsidR="00381746" w:rsidRDefault="00381746">
      <w:pPr>
        <w:spacing w:line="240" w:lineRule="exact"/>
        <w:ind w:firstLine="5761"/>
        <w:rPr>
          <w:sz w:val="28"/>
          <w:szCs w:val="28"/>
        </w:rPr>
      </w:pPr>
    </w:p>
    <w:p w:rsidR="00381746" w:rsidRDefault="00381746">
      <w:pPr>
        <w:spacing w:line="240" w:lineRule="exact"/>
        <w:ind w:firstLine="5761"/>
        <w:rPr>
          <w:sz w:val="28"/>
          <w:szCs w:val="28"/>
        </w:rPr>
      </w:pPr>
    </w:p>
    <w:p w:rsidR="00381746" w:rsidRDefault="00381746">
      <w:pPr>
        <w:spacing w:line="240" w:lineRule="exact"/>
        <w:ind w:firstLine="5761"/>
        <w:rPr>
          <w:sz w:val="28"/>
          <w:szCs w:val="28"/>
        </w:rPr>
      </w:pPr>
    </w:p>
    <w:sectPr w:rsidR="00381746" w:rsidSect="00381746">
      <w:headerReference w:type="even" r:id="rId8"/>
      <w:headerReference w:type="default" r:id="rId9"/>
      <w:pgSz w:w="11906" w:h="16838"/>
      <w:pgMar w:top="56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A08" w:rsidRDefault="00182A08">
      <w:r>
        <w:separator/>
      </w:r>
    </w:p>
  </w:endnote>
  <w:endnote w:type="continuationSeparator" w:id="1">
    <w:p w:rsidR="00182A08" w:rsidRDefault="00182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A08" w:rsidRDefault="00182A08">
      <w:r>
        <w:separator/>
      </w:r>
    </w:p>
  </w:footnote>
  <w:footnote w:type="continuationSeparator" w:id="1">
    <w:p w:rsidR="00182A08" w:rsidRDefault="00182A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746" w:rsidRDefault="00381746">
    <w:pPr>
      <w:pStyle w:val="af5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182A08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381746" w:rsidRDefault="00381746">
    <w:pPr>
      <w:pStyle w:val="af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746" w:rsidRDefault="00381746">
    <w:pPr>
      <w:pStyle w:val="af5"/>
      <w:framePr w:wrap="around" w:vAnchor="text" w:hAnchor="margin" w:xAlign="right" w:y="1"/>
      <w:rPr>
        <w:rStyle w:val="af9"/>
        <w:sz w:val="28"/>
      </w:rPr>
    </w:pPr>
    <w:r>
      <w:rPr>
        <w:rStyle w:val="af9"/>
        <w:sz w:val="28"/>
      </w:rPr>
      <w:fldChar w:fldCharType="begin"/>
    </w:r>
    <w:r w:rsidR="00182A08">
      <w:rPr>
        <w:rStyle w:val="af9"/>
        <w:sz w:val="28"/>
      </w:rPr>
      <w:instrText xml:space="preserve">PAGE  </w:instrText>
    </w:r>
    <w:r>
      <w:rPr>
        <w:rStyle w:val="af9"/>
        <w:sz w:val="28"/>
      </w:rPr>
      <w:fldChar w:fldCharType="separate"/>
    </w:r>
    <w:r w:rsidR="00C072EF">
      <w:rPr>
        <w:rStyle w:val="af9"/>
        <w:noProof/>
        <w:sz w:val="28"/>
      </w:rPr>
      <w:t>3</w:t>
    </w:r>
    <w:r>
      <w:rPr>
        <w:rStyle w:val="af9"/>
        <w:sz w:val="28"/>
      </w:rPr>
      <w:fldChar w:fldCharType="end"/>
    </w:r>
  </w:p>
  <w:p w:rsidR="00381746" w:rsidRDefault="00381746">
    <w:pPr>
      <w:pStyle w:val="af5"/>
      <w:ind w:right="360"/>
      <w:jc w:val="center"/>
    </w:pPr>
  </w:p>
  <w:p w:rsidR="00381746" w:rsidRDefault="00381746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221C0"/>
    <w:multiLevelType w:val="hybridMultilevel"/>
    <w:tmpl w:val="14FC7756"/>
    <w:lvl w:ilvl="0" w:tplc="93D609C2">
      <w:start w:val="1"/>
      <w:numFmt w:val="upperRoman"/>
      <w:lvlText w:val="%1."/>
      <w:lvlJc w:val="left"/>
      <w:pPr>
        <w:ind w:left="1080" w:hanging="720"/>
      </w:pPr>
    </w:lvl>
    <w:lvl w:ilvl="1" w:tplc="C950A09C">
      <w:start w:val="1"/>
      <w:numFmt w:val="lowerLetter"/>
      <w:lvlText w:val="%2."/>
      <w:lvlJc w:val="left"/>
      <w:pPr>
        <w:ind w:left="1440" w:hanging="360"/>
      </w:pPr>
    </w:lvl>
    <w:lvl w:ilvl="2" w:tplc="24540C1C">
      <w:start w:val="1"/>
      <w:numFmt w:val="lowerRoman"/>
      <w:lvlText w:val="%3."/>
      <w:lvlJc w:val="right"/>
      <w:pPr>
        <w:ind w:left="2160" w:hanging="180"/>
      </w:pPr>
    </w:lvl>
    <w:lvl w:ilvl="3" w:tplc="07907A7A">
      <w:start w:val="1"/>
      <w:numFmt w:val="decimal"/>
      <w:lvlText w:val="%4."/>
      <w:lvlJc w:val="left"/>
      <w:pPr>
        <w:ind w:left="2880" w:hanging="360"/>
      </w:pPr>
    </w:lvl>
    <w:lvl w:ilvl="4" w:tplc="3C503D9C">
      <w:start w:val="1"/>
      <w:numFmt w:val="lowerLetter"/>
      <w:lvlText w:val="%5."/>
      <w:lvlJc w:val="left"/>
      <w:pPr>
        <w:ind w:left="3600" w:hanging="360"/>
      </w:pPr>
    </w:lvl>
    <w:lvl w:ilvl="5" w:tplc="ECDC4776">
      <w:start w:val="1"/>
      <w:numFmt w:val="lowerRoman"/>
      <w:lvlText w:val="%6."/>
      <w:lvlJc w:val="right"/>
      <w:pPr>
        <w:ind w:left="4320" w:hanging="180"/>
      </w:pPr>
    </w:lvl>
    <w:lvl w:ilvl="6" w:tplc="F64EAE10">
      <w:start w:val="1"/>
      <w:numFmt w:val="decimal"/>
      <w:lvlText w:val="%7."/>
      <w:lvlJc w:val="left"/>
      <w:pPr>
        <w:ind w:left="5040" w:hanging="360"/>
      </w:pPr>
    </w:lvl>
    <w:lvl w:ilvl="7" w:tplc="1330A010">
      <w:start w:val="1"/>
      <w:numFmt w:val="lowerLetter"/>
      <w:lvlText w:val="%8."/>
      <w:lvlJc w:val="left"/>
      <w:pPr>
        <w:ind w:left="5760" w:hanging="360"/>
      </w:pPr>
    </w:lvl>
    <w:lvl w:ilvl="8" w:tplc="35BE023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679DC"/>
    <w:multiLevelType w:val="hybridMultilevel"/>
    <w:tmpl w:val="75A82BB2"/>
    <w:lvl w:ilvl="0" w:tplc="967E0B34">
      <w:start w:val="1"/>
      <w:numFmt w:val="decimal"/>
      <w:lvlText w:val="%1."/>
      <w:lvlJc w:val="left"/>
      <w:pPr>
        <w:ind w:left="1353" w:hanging="360"/>
      </w:pPr>
    </w:lvl>
    <w:lvl w:ilvl="1" w:tplc="4F3AED3A">
      <w:start w:val="1"/>
      <w:numFmt w:val="lowerLetter"/>
      <w:lvlText w:val="%2."/>
      <w:lvlJc w:val="left"/>
      <w:pPr>
        <w:ind w:left="1440" w:hanging="360"/>
      </w:pPr>
    </w:lvl>
    <w:lvl w:ilvl="2" w:tplc="78FE1EB8">
      <w:start w:val="1"/>
      <w:numFmt w:val="lowerRoman"/>
      <w:lvlText w:val="%3."/>
      <w:lvlJc w:val="right"/>
      <w:pPr>
        <w:ind w:left="2160" w:hanging="180"/>
      </w:pPr>
    </w:lvl>
    <w:lvl w:ilvl="3" w:tplc="C3EA8530">
      <w:start w:val="1"/>
      <w:numFmt w:val="decimal"/>
      <w:lvlText w:val="%4."/>
      <w:lvlJc w:val="left"/>
      <w:pPr>
        <w:ind w:left="2880" w:hanging="360"/>
      </w:pPr>
    </w:lvl>
    <w:lvl w:ilvl="4" w:tplc="F98E6ED0">
      <w:start w:val="1"/>
      <w:numFmt w:val="lowerLetter"/>
      <w:lvlText w:val="%5."/>
      <w:lvlJc w:val="left"/>
      <w:pPr>
        <w:ind w:left="3600" w:hanging="360"/>
      </w:pPr>
    </w:lvl>
    <w:lvl w:ilvl="5" w:tplc="A180484A">
      <w:start w:val="1"/>
      <w:numFmt w:val="lowerRoman"/>
      <w:lvlText w:val="%6."/>
      <w:lvlJc w:val="right"/>
      <w:pPr>
        <w:ind w:left="4320" w:hanging="180"/>
      </w:pPr>
    </w:lvl>
    <w:lvl w:ilvl="6" w:tplc="9548968A">
      <w:start w:val="1"/>
      <w:numFmt w:val="decimal"/>
      <w:lvlText w:val="%7."/>
      <w:lvlJc w:val="left"/>
      <w:pPr>
        <w:ind w:left="5040" w:hanging="360"/>
      </w:pPr>
    </w:lvl>
    <w:lvl w:ilvl="7" w:tplc="ABDEF504">
      <w:start w:val="1"/>
      <w:numFmt w:val="lowerLetter"/>
      <w:lvlText w:val="%8."/>
      <w:lvlJc w:val="left"/>
      <w:pPr>
        <w:ind w:left="5760" w:hanging="360"/>
      </w:pPr>
    </w:lvl>
    <w:lvl w:ilvl="8" w:tplc="2168E31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1746"/>
    <w:rsid w:val="00182A08"/>
    <w:rsid w:val="00381746"/>
    <w:rsid w:val="00C07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46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38174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38174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8174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38174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8174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38174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8174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38174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8174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38174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8174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38174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8174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38174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8174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38174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8174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38174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817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qFormat/>
    <w:rsid w:val="00381746"/>
    <w:rPr>
      <w:rFonts w:eastAsia="Times New Roman"/>
      <w:sz w:val="22"/>
      <w:szCs w:val="22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38174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38174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81746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38174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8174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8174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8174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8174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81746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381746"/>
  </w:style>
  <w:style w:type="paragraph" w:customStyle="1" w:styleId="Footer">
    <w:name w:val="Footer"/>
    <w:basedOn w:val="a"/>
    <w:link w:val="FooterChar"/>
    <w:uiPriority w:val="99"/>
    <w:unhideWhenUsed/>
    <w:rsid w:val="00381746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381746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38174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381746"/>
    <w:rPr>
      <w:b/>
      <w:bCs/>
      <w:color w:val="4F81BD" w:themeColor="accent1"/>
      <w:sz w:val="18"/>
      <w:szCs w:val="18"/>
    </w:rPr>
  </w:style>
  <w:style w:type="table" w:styleId="ab">
    <w:name w:val="Table Grid"/>
    <w:uiPriority w:val="59"/>
    <w:rsid w:val="003817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8174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8174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38174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8174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38174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38174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38174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8174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8174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8174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8174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8174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8174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8174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8174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8174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8174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8174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8174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8174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8174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38174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8174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38174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8174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8174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8174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8174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8174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8174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8174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8174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8174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8174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8174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8174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38174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381746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81746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381746"/>
    <w:rPr>
      <w:sz w:val="18"/>
    </w:rPr>
  </w:style>
  <w:style w:type="character" w:styleId="af">
    <w:name w:val="footnote reference"/>
    <w:uiPriority w:val="99"/>
    <w:unhideWhenUsed/>
    <w:rsid w:val="0038174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81746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381746"/>
    <w:rPr>
      <w:sz w:val="20"/>
    </w:rPr>
  </w:style>
  <w:style w:type="character" w:styleId="af2">
    <w:name w:val="endnote reference"/>
    <w:uiPriority w:val="99"/>
    <w:semiHidden/>
    <w:unhideWhenUsed/>
    <w:rsid w:val="00381746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381746"/>
    <w:pPr>
      <w:spacing w:after="57"/>
    </w:pPr>
  </w:style>
  <w:style w:type="paragraph" w:styleId="21">
    <w:name w:val="toc 2"/>
    <w:basedOn w:val="a"/>
    <w:next w:val="a"/>
    <w:uiPriority w:val="39"/>
    <w:unhideWhenUsed/>
    <w:rsid w:val="0038174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8174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8174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8174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8174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8174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8174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81746"/>
    <w:pPr>
      <w:spacing w:after="57"/>
      <w:ind w:left="2268"/>
    </w:pPr>
  </w:style>
  <w:style w:type="paragraph" w:styleId="af3">
    <w:name w:val="TOC Heading"/>
    <w:uiPriority w:val="39"/>
    <w:unhideWhenUsed/>
    <w:rsid w:val="00381746"/>
  </w:style>
  <w:style w:type="paragraph" w:styleId="af4">
    <w:name w:val="table of figures"/>
    <w:basedOn w:val="a"/>
    <w:next w:val="a"/>
    <w:uiPriority w:val="99"/>
    <w:unhideWhenUsed/>
    <w:rsid w:val="00381746"/>
  </w:style>
  <w:style w:type="paragraph" w:styleId="af5">
    <w:name w:val="header"/>
    <w:basedOn w:val="a"/>
    <w:link w:val="af6"/>
    <w:uiPriority w:val="99"/>
    <w:unhideWhenUsed/>
    <w:rsid w:val="00381746"/>
    <w:pPr>
      <w:tabs>
        <w:tab w:val="center" w:pos="4677"/>
        <w:tab w:val="right" w:pos="9355"/>
      </w:tabs>
    </w:pPr>
    <w:rPr>
      <w:lang w:val="en-US"/>
    </w:rPr>
  </w:style>
  <w:style w:type="character" w:customStyle="1" w:styleId="af6">
    <w:name w:val="Верхний колонтитул Знак"/>
    <w:link w:val="af5"/>
    <w:uiPriority w:val="99"/>
    <w:rsid w:val="00381746"/>
    <w:rPr>
      <w:rFonts w:ascii="Times New Roman" w:eastAsia="Times New Roman" w:hAnsi="Times New Roman"/>
      <w:sz w:val="24"/>
      <w:szCs w:val="24"/>
      <w:lang w:eastAsia="ar-SA"/>
    </w:rPr>
  </w:style>
  <w:style w:type="paragraph" w:styleId="af7">
    <w:name w:val="footer"/>
    <w:basedOn w:val="a"/>
    <w:link w:val="af8"/>
    <w:uiPriority w:val="99"/>
    <w:unhideWhenUsed/>
    <w:rsid w:val="00381746"/>
    <w:pPr>
      <w:tabs>
        <w:tab w:val="center" w:pos="4677"/>
        <w:tab w:val="right" w:pos="9355"/>
      </w:tabs>
    </w:pPr>
    <w:rPr>
      <w:lang w:val="en-US"/>
    </w:rPr>
  </w:style>
  <w:style w:type="character" w:customStyle="1" w:styleId="af8">
    <w:name w:val="Нижний колонтитул Знак"/>
    <w:link w:val="af7"/>
    <w:uiPriority w:val="99"/>
    <w:rsid w:val="0038174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381746"/>
  </w:style>
  <w:style w:type="character" w:styleId="af9">
    <w:name w:val="page number"/>
    <w:basedOn w:val="a0"/>
    <w:rsid w:val="00381746"/>
  </w:style>
  <w:style w:type="character" w:styleId="afa">
    <w:name w:val="Strong"/>
    <w:uiPriority w:val="22"/>
    <w:qFormat/>
    <w:rsid w:val="00381746"/>
    <w:rPr>
      <w:b/>
      <w:bCs/>
    </w:rPr>
  </w:style>
  <w:style w:type="paragraph" w:styleId="afb">
    <w:name w:val="Body Text Indent"/>
    <w:basedOn w:val="a"/>
    <w:link w:val="afc"/>
    <w:rsid w:val="00381746"/>
    <w:pPr>
      <w:spacing w:after="120"/>
      <w:ind w:left="283"/>
    </w:pPr>
    <w:rPr>
      <w:b/>
      <w:color w:val="000000"/>
      <w:spacing w:val="2"/>
      <w:sz w:val="28"/>
      <w:szCs w:val="28"/>
      <w:lang w:val="en-US" w:eastAsia="en-US"/>
    </w:rPr>
  </w:style>
  <w:style w:type="character" w:customStyle="1" w:styleId="afc">
    <w:name w:val="Основной текст с отступом Знак"/>
    <w:link w:val="afb"/>
    <w:rsid w:val="00381746"/>
    <w:rPr>
      <w:rFonts w:ascii="Times New Roman" w:eastAsia="Times New Roman" w:hAnsi="Times New Roman"/>
      <w:b/>
      <w:color w:val="000000"/>
      <w:spacing w:val="2"/>
      <w:sz w:val="28"/>
      <w:szCs w:val="28"/>
    </w:rPr>
  </w:style>
  <w:style w:type="paragraph" w:styleId="afd">
    <w:name w:val="Normal (Web)"/>
    <w:basedOn w:val="a"/>
    <w:rsid w:val="00381746"/>
    <w:pPr>
      <w:spacing w:line="360" w:lineRule="auto"/>
      <w:ind w:firstLine="567"/>
      <w:jc w:val="both"/>
    </w:pPr>
    <w:rPr>
      <w:rFonts w:eastAsia="Arial Unicode MS"/>
      <w:lang w:eastAsia="en-US"/>
    </w:rPr>
  </w:style>
  <w:style w:type="paragraph" w:styleId="afe">
    <w:name w:val="Plain Text"/>
    <w:basedOn w:val="a"/>
    <w:link w:val="aff"/>
    <w:rsid w:val="00381746"/>
    <w:rPr>
      <w:rFonts w:ascii="Courier New" w:hAnsi="Courier New"/>
      <w:sz w:val="20"/>
      <w:szCs w:val="20"/>
      <w:lang w:val="en-US" w:eastAsia="en-US"/>
    </w:rPr>
  </w:style>
  <w:style w:type="character" w:customStyle="1" w:styleId="aff">
    <w:name w:val="Текст Знак"/>
    <w:link w:val="afe"/>
    <w:rsid w:val="00381746"/>
    <w:rPr>
      <w:rFonts w:ascii="Courier New" w:eastAsia="Times New Roman" w:hAnsi="Courier New"/>
    </w:rPr>
  </w:style>
  <w:style w:type="paragraph" w:styleId="aff0">
    <w:name w:val="Balloon Text"/>
    <w:basedOn w:val="a"/>
    <w:link w:val="aff1"/>
    <w:uiPriority w:val="99"/>
    <w:semiHidden/>
    <w:unhideWhenUsed/>
    <w:rsid w:val="00381746"/>
    <w:rPr>
      <w:rFonts w:ascii="Segoe UI" w:hAnsi="Segoe UI"/>
      <w:sz w:val="18"/>
      <w:szCs w:val="18"/>
      <w:lang w:val="en-US"/>
    </w:rPr>
  </w:style>
  <w:style w:type="character" w:customStyle="1" w:styleId="aff1">
    <w:name w:val="Текст выноски Знак"/>
    <w:link w:val="aff0"/>
    <w:uiPriority w:val="99"/>
    <w:semiHidden/>
    <w:rsid w:val="0038174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ds_gagarina_6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761</Words>
  <Characters>4344</Characters>
  <Application>Microsoft Office Word</Application>
  <DocSecurity>0</DocSecurity>
  <Lines>36</Lines>
  <Paragraphs>10</Paragraphs>
  <ScaleCrop>false</ScaleCrop>
  <Company/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Пользователь</cp:lastModifiedBy>
  <cp:revision>190</cp:revision>
  <cp:lastPrinted>2026-01-30T06:55:00Z</cp:lastPrinted>
  <dcterms:created xsi:type="dcterms:W3CDTF">2017-11-28T07:15:00Z</dcterms:created>
  <dcterms:modified xsi:type="dcterms:W3CDTF">2026-01-30T06:55:00Z</dcterms:modified>
  <cp:version>1048576</cp:version>
</cp:coreProperties>
</file>